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34" w:rsidRDefault="00F44D34" w:rsidP="004C1AB8">
      <w:pPr>
        <w:spacing w:before="240" w:after="240" w:line="252" w:lineRule="auto"/>
        <w:rPr>
          <w:rFonts w:eastAsia="Times New Roman"/>
          <w:bCs/>
          <w:caps/>
        </w:rPr>
      </w:pPr>
    </w:p>
    <w:p w:rsidR="004C1AB8" w:rsidRDefault="004C1AB8" w:rsidP="004C1AB8">
      <w:pPr>
        <w:spacing w:before="240" w:after="240" w:line="252" w:lineRule="auto"/>
        <w:rPr>
          <w:rFonts w:eastAsia="Times New Roman"/>
          <w:bCs/>
          <w:caps/>
        </w:rPr>
      </w:pPr>
      <w:r>
        <w:rPr>
          <w:rFonts w:eastAsia="Times New Roman"/>
          <w:bCs/>
          <w:caps/>
        </w:rPr>
        <w:t xml:space="preserve">                                                                                       Календарно-тематическое  планирование </w:t>
      </w:r>
    </w:p>
    <w:tbl>
      <w:tblPr>
        <w:tblStyle w:val="a5"/>
        <w:tblW w:w="14686" w:type="dxa"/>
        <w:tblLayout w:type="fixed"/>
        <w:tblLook w:val="0000"/>
      </w:tblPr>
      <w:tblGrid>
        <w:gridCol w:w="467"/>
        <w:gridCol w:w="1293"/>
        <w:gridCol w:w="1266"/>
        <w:gridCol w:w="2315"/>
        <w:gridCol w:w="4243"/>
        <w:gridCol w:w="2827"/>
        <w:gridCol w:w="1137"/>
        <w:gridCol w:w="1138"/>
      </w:tblGrid>
      <w:tr w:rsidR="004C1AB8" w:rsidTr="00544A4E">
        <w:trPr>
          <w:trHeight w:val="735"/>
        </w:trPr>
        <w:tc>
          <w:tcPr>
            <w:tcW w:w="467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293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Тема, </w:t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266" w:type="dxa"/>
          </w:tcPr>
          <w:p w:rsidR="004C1AB8" w:rsidRDefault="004C1AB8" w:rsidP="00E45353">
            <w:pPr>
              <w:pStyle w:val="ParagraphStyle"/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часов</w:t>
            </w:r>
          </w:p>
          <w:p w:rsidR="004C1AB8" w:rsidRDefault="004C1AB8" w:rsidP="00E45353">
            <w:pPr>
              <w:pStyle w:val="ParagraphStyle"/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урока</w:t>
            </w:r>
          </w:p>
        </w:tc>
        <w:tc>
          <w:tcPr>
            <w:tcW w:w="6558" w:type="dxa"/>
            <w:gridSpan w:val="2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827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ind w:left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275" w:type="dxa"/>
            <w:gridSpan w:val="2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4C1AB8" w:rsidTr="00544A4E">
        <w:trPr>
          <w:trHeight w:val="24"/>
        </w:trPr>
        <w:tc>
          <w:tcPr>
            <w:tcW w:w="467" w:type="dxa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93" w:type="dxa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66" w:type="dxa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315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предметные</w:t>
            </w:r>
          </w:p>
        </w:tc>
        <w:tc>
          <w:tcPr>
            <w:tcW w:w="4243" w:type="dxa"/>
          </w:tcPr>
          <w:p w:rsidR="004C1AB8" w:rsidRPr="00F968F2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bCs/>
                <w:iCs/>
                <w:sz w:val="20"/>
                <w:szCs w:val="20"/>
              </w:rPr>
              <w:t>м</w:t>
            </w:r>
            <w:r w:rsidRPr="00F968F2">
              <w:rPr>
                <w:rFonts w:eastAsia="Times New Roman"/>
                <w:bCs/>
                <w:iCs/>
                <w:sz w:val="20"/>
                <w:szCs w:val="20"/>
              </w:rPr>
              <w:t>етапредметные</w:t>
            </w:r>
            <w:proofErr w:type="spellEnd"/>
            <w:r w:rsidRPr="00F968F2">
              <w:rPr>
                <w:rFonts w:eastAsia="Times New Roman"/>
                <w:bCs/>
                <w:iCs/>
                <w:sz w:val="20"/>
                <w:szCs w:val="20"/>
              </w:rPr>
              <w:t xml:space="preserve"> и личностные</w:t>
            </w:r>
          </w:p>
        </w:tc>
        <w:tc>
          <w:tcPr>
            <w:tcW w:w="2827" w:type="dxa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7" w:type="dxa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  <w:jc w:val="center"/>
              <w:rPr>
                <w:rFonts w:eastAsia="Times New Roman"/>
                <w:caps/>
                <w:sz w:val="16"/>
                <w:szCs w:val="16"/>
              </w:rPr>
            </w:pPr>
            <w:r>
              <w:rPr>
                <w:rFonts w:eastAsia="Times New Roman"/>
                <w:caps/>
                <w:sz w:val="16"/>
                <w:szCs w:val="16"/>
              </w:rPr>
              <w:t>По</w:t>
            </w:r>
          </w:p>
          <w:p w:rsidR="004C1AB8" w:rsidRDefault="004C1AB8" w:rsidP="00E45353">
            <w:pPr>
              <w:pStyle w:val="ParagraphStyle"/>
              <w:spacing w:line="200" w:lineRule="atLeast"/>
              <w:jc w:val="center"/>
              <w:rPr>
                <w:rFonts w:eastAsia="Times New Roman"/>
                <w:caps/>
                <w:sz w:val="16"/>
                <w:szCs w:val="16"/>
              </w:rPr>
            </w:pPr>
            <w:r>
              <w:rPr>
                <w:rFonts w:eastAsia="Times New Roman"/>
                <w:caps/>
                <w:sz w:val="16"/>
                <w:szCs w:val="16"/>
              </w:rPr>
              <w:t>план</w:t>
            </w:r>
          </w:p>
        </w:tc>
        <w:tc>
          <w:tcPr>
            <w:tcW w:w="1138" w:type="dxa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  <w:rPr>
                <w:rFonts w:eastAsia="Times New Roman"/>
                <w:caps/>
                <w:sz w:val="16"/>
                <w:szCs w:val="16"/>
              </w:rPr>
            </w:pPr>
            <w:r>
              <w:rPr>
                <w:rFonts w:eastAsia="Times New Roman"/>
                <w:caps/>
                <w:sz w:val="16"/>
                <w:szCs w:val="16"/>
              </w:rPr>
              <w:t>фактич</w:t>
            </w:r>
          </w:p>
        </w:tc>
      </w:tr>
      <w:tr w:rsidR="004C1AB8" w:rsidTr="00544A4E">
        <w:trPr>
          <w:trHeight w:val="24"/>
        </w:trPr>
        <w:tc>
          <w:tcPr>
            <w:tcW w:w="14686" w:type="dxa"/>
            <w:gridSpan w:val="8"/>
          </w:tcPr>
          <w:p w:rsidR="004C1AB8" w:rsidRPr="007E7B5F" w:rsidRDefault="004C1AB8" w:rsidP="00E45353">
            <w:pPr>
              <w:pStyle w:val="ParagraphStyle"/>
              <w:snapToGrid w:val="0"/>
              <w:spacing w:line="20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E7B5F">
              <w:rPr>
                <w:rFonts w:eastAsia="Times New Roman"/>
                <w:b/>
                <w:sz w:val="27"/>
                <w:szCs w:val="27"/>
                <w:lang w:eastAsia="ru-RU"/>
              </w:rPr>
              <w:t>«И снова осень к нам пришла».</w:t>
            </w:r>
          </w:p>
        </w:tc>
      </w:tr>
      <w:tr w:rsidR="004C1AB8" w:rsidTr="00544A4E">
        <w:trPr>
          <w:trHeight w:val="5800"/>
        </w:trPr>
        <w:tc>
          <w:tcPr>
            <w:tcW w:w="467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3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«Мой прекрасный сад». </w:t>
            </w:r>
          </w:p>
        </w:tc>
        <w:tc>
          <w:tcPr>
            <w:tcW w:w="1266" w:type="dxa"/>
          </w:tcPr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315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 творчеством известного художника-импрессиониста  К. Моне, понятием «нюанс».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различать контрастные и нюансные цвета на цветовом круге, смешивать краски для получения нюансного оттенка, работать в смешанных техниках, работать красками и получать нюансные отношения; анализировать </w:t>
            </w:r>
          </w:p>
        </w:tc>
        <w:tc>
          <w:tcPr>
            <w:tcW w:w="4243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ориентироваться в своей системе знаний, извлекать информацию из прослушанного объяснения, произведений живописи, анализировать ее, осознанно читать тексты с целью освоения и использования информации;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eastAsia="Times New Roman"/>
                <w:sz w:val="22"/>
                <w:szCs w:val="22"/>
              </w:rPr>
              <w:t xml:space="preserve"> ответственно относятся к учебе, имеют мотивацию к учебной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дея-</w:t>
            </w:r>
            <w:r w:rsidR="00795D94">
              <w:rPr>
                <w:rFonts w:eastAsia="Times New Roman"/>
                <w:sz w:val="22"/>
                <w:szCs w:val="22"/>
              </w:rPr>
              <w:t>тельности</w:t>
            </w:r>
            <w:proofErr w:type="spellEnd"/>
          </w:p>
        </w:tc>
        <w:tc>
          <w:tcPr>
            <w:tcW w:w="2827" w:type="dxa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беседа. Ознакомление с учебником, рабочей тетрадью, ориентирование по разделам учебника (учебник, с. 4–7). 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 Художественный анализ картин  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К. Моне. 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7" w:type="dxa"/>
          </w:tcPr>
          <w:p w:rsidR="004C1AB8" w:rsidRDefault="00925CA0" w:rsidP="00E45353">
            <w:pPr>
              <w:pStyle w:val="ParagraphStyle"/>
              <w:snapToGrid w:val="0"/>
              <w:spacing w:line="200" w:lineRule="atLeast"/>
            </w:pPr>
            <w:r>
              <w:t>03.09</w:t>
            </w:r>
          </w:p>
        </w:tc>
        <w:tc>
          <w:tcPr>
            <w:tcW w:w="1138" w:type="dxa"/>
          </w:tcPr>
          <w:p w:rsidR="004C1AB8" w:rsidRDefault="004C1AB8" w:rsidP="00E45353">
            <w:pPr>
              <w:pStyle w:val="ParagraphStyle"/>
              <w:snapToGrid w:val="0"/>
              <w:spacing w:line="200" w:lineRule="atLeast"/>
            </w:pPr>
          </w:p>
        </w:tc>
      </w:tr>
    </w:tbl>
    <w:p w:rsidR="004C1AB8" w:rsidRDefault="004C1AB8" w:rsidP="004C1AB8">
      <w:pPr>
        <w:pStyle w:val="ParagraphStyle"/>
        <w:spacing w:line="252" w:lineRule="auto"/>
        <w:jc w:val="center"/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1260"/>
        <w:gridCol w:w="1277"/>
        <w:gridCol w:w="2270"/>
        <w:gridCol w:w="4257"/>
        <w:gridCol w:w="2838"/>
        <w:gridCol w:w="1135"/>
        <w:gridCol w:w="1135"/>
      </w:tblGrid>
      <w:tr w:rsidR="004C1AB8" w:rsidTr="00E45353">
        <w:trPr>
          <w:trHeight w:val="415"/>
        </w:trPr>
        <w:tc>
          <w:tcPr>
            <w:tcW w:w="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«Летние травы». 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понятием «эстамп» и технологией его изготовления.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выполнять отпечатки листьев, травинок, цветов, создавать из отпечатков композицию на заданную тему; анализировать педагогический рисунок, самостоятельно планировать собственную </w:t>
            </w:r>
            <w:proofErr w:type="spellStart"/>
            <w:r>
              <w:rPr>
                <w:sz w:val="22"/>
                <w:szCs w:val="22"/>
              </w:rPr>
              <w:t>дея-ть</w:t>
            </w:r>
            <w:proofErr w:type="spellEnd"/>
            <w:r>
              <w:rPr>
                <w:sz w:val="22"/>
                <w:szCs w:val="22"/>
              </w:rPr>
              <w:t xml:space="preserve">; аккуратно работать </w:t>
            </w:r>
            <w:proofErr w:type="spellStart"/>
            <w:proofErr w:type="gramStart"/>
            <w:r>
              <w:rPr>
                <w:sz w:val="22"/>
                <w:szCs w:val="22"/>
              </w:rPr>
              <w:t>худ-и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материалам.</w:t>
            </w:r>
          </w:p>
        </w:tc>
        <w:tc>
          <w:tcPr>
            <w:tcW w:w="4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извлекать необходимую информацию из прослушанного объяснения, анализировать ее, осуществлять поиск информации из разных источников, расширяющей и дополняющей представление об эстампах, анализировать художественные произведения;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принимать учебную задачу, планировать свою деятельность, оценивать совместно с учителем или одноклассниками результат своих действий, вносить соответствующие коррективы;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уч-ть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кол-ых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обсуждениях, слушать собеседника и вести диалог, рассуждать, </w:t>
            </w: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сориентированы на эмоционально-ценностное восприятие произведений живописи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Знакомство с изображением трав выдающимися художниками,  с понятием «эстамп»; технологией  выполнения отпечатков  листьев, цветов, травинок,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соз-е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 помощью отпечатков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ком-ции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на заданные темы;  теплая и холодная цветовая гамма. Знакомство с творчеством русского художника И. И. Шишкина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rPr>
                <w:rFonts w:eastAsia="Times New Roman"/>
                <w:caps/>
                <w:sz w:val="28"/>
                <w:szCs w:val="28"/>
              </w:rPr>
            </w:pPr>
            <w:r>
              <w:rPr>
                <w:rFonts w:eastAsia="Times New Roman"/>
                <w:caps/>
                <w:sz w:val="28"/>
                <w:szCs w:val="28"/>
              </w:rPr>
              <w:t>10.09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"/>
        <w:gridCol w:w="471"/>
        <w:gridCol w:w="1275"/>
        <w:gridCol w:w="1276"/>
        <w:gridCol w:w="2182"/>
        <w:gridCol w:w="29"/>
        <w:gridCol w:w="4314"/>
        <w:gridCol w:w="2835"/>
        <w:gridCol w:w="1134"/>
        <w:gridCol w:w="1134"/>
      </w:tblGrid>
      <w:tr w:rsidR="004C1AB8" w:rsidTr="00795D94">
        <w:tc>
          <w:tcPr>
            <w:tcW w:w="4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F44D34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Прощание с летом. «Насекомые».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F44D34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с натуры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тельностью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выполнения рисунка. </w:t>
            </w:r>
          </w:p>
          <w:p w:rsidR="004C1AB8" w:rsidRDefault="004C1AB8" w:rsidP="00795D94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использовать линию симметрии в рисунках и узорах, чувствовать гармоничное сочетание цветов в окраске предметов, изящество их форм; выполнять иллюстрацию; аккуратно работать художественными материалами</w:t>
            </w:r>
          </w:p>
        </w:tc>
        <w:tc>
          <w:tcPr>
            <w:tcW w:w="43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eastAsia="Times New Roman"/>
                <w:sz w:val="22"/>
                <w:szCs w:val="22"/>
              </w:rPr>
              <w:t xml:space="preserve"> научатся извлекать информацию из прослушанного объяснения, анализировать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ее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,о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сознанно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рассматривать иллюстрации с целью освоения и использования информации, осуществлять поиск способов решения проблем творческого характера;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планировать свою деятельность, оценивать совместно с учителем или одноклассниками результат своих действий, вносить соответствующие коррективы, в сотрудничестве с учителем и одноклассниками находить несколько вариантов решения учебной задачи;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участвовать в коллективных обсуждениях, строить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понятные речевые высказывания, отстаивать собственное мнение, формулировать ответы на вопросы.</w:t>
            </w:r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ответственно относятся к учебе, сориентированы на эмоционально-ценностное восприятие произведений живописи, бережное отношение к животным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Эвристическая беседа с опорой на учебник (с. 10–11)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презентацию.</w:t>
            </w:r>
          </w:p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17.09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795D9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«Дивный сад на подносах».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795D94">
            <w:pPr>
              <w:pStyle w:val="ParagraphStyle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Декоратив</w:t>
            </w:r>
            <w:proofErr w:type="spellEnd"/>
          </w:p>
          <w:p w:rsidR="004C1AB8" w:rsidRDefault="004C1AB8" w:rsidP="00795D94">
            <w:pPr>
              <w:pStyle w:val="ParagraphStyle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рисова</w:t>
            </w:r>
            <w:proofErr w:type="spellEnd"/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795D94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историей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жостовского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промысла, с основными приемами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жостовского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письма; схемами размещения букетов на подносах.</w:t>
            </w:r>
          </w:p>
          <w:p w:rsidR="004C1AB8" w:rsidRDefault="004C1AB8" w:rsidP="00795D94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выполнять простейшие</w:t>
            </w:r>
            <w:r w:rsidR="00F44D3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приемы кистевой росписи в изображении декоративных цветов, самостоятельно создавать эскиз росписи подноса</w:t>
            </w:r>
          </w:p>
        </w:tc>
        <w:tc>
          <w:tcPr>
            <w:tcW w:w="43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eastAsia="Times New Roman"/>
                <w:sz w:val="22"/>
                <w:szCs w:val="22"/>
              </w:rPr>
              <w:t xml:space="preserve"> научатся строить осознанное и произвольное речевое высказывание в устной форме о народном промысле, осуществлять анализ предметов декоративно-прикладного искусства, выделять общее и частное;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контролировать свои действия по точному и оперативному ориентированию в учебнике, принимать учебную задачу, осуществлять итоговый и пооперационный контроль деятельности;</w:t>
            </w:r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 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ответственно относятся к учебе, имеют мотивацию к учебной деятельности; сориентированы на проявление интереса к культуре своего народа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 с опорой на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 и наглядные пособия. Работа с учебником (с. 14–15).</w:t>
            </w:r>
          </w:p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 анализ произведений изобразительного искусства.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925CA0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24.09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F44D34" w:rsidTr="00051A7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  <w:trHeight w:val="4478"/>
        </w:trPr>
        <w:tc>
          <w:tcPr>
            <w:tcW w:w="47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Лепка. «Осенние фантазии». </w:t>
            </w:r>
          </w:p>
          <w:p w:rsidR="00F44D34" w:rsidRDefault="00F44D34" w:rsidP="004739B0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44D34" w:rsidRDefault="00F44D34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Художественное конструирование и дизайн.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sz w:val="22"/>
                <w:szCs w:val="22"/>
              </w:rPr>
              <w:t xml:space="preserve">  с понятием «стилизация»; закрепят знания о способах лепки.</w:t>
            </w:r>
          </w:p>
          <w:p w:rsidR="00F44D34" w:rsidRDefault="00F44D34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конструировать предметы сервиза, </w:t>
            </w:r>
          </w:p>
          <w:p w:rsidR="00F44D34" w:rsidRDefault="00F44D34" w:rsidP="00BF543A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лепку предметов из пластилина и расписывать их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snapToGrid w:val="0"/>
              <w:spacing w:line="252" w:lineRule="auto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извлекать информацию из прослушанного объяснения, анализировать ее, осознанно читать тексты с целью освоения и использования информации;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</w:t>
            </w:r>
          </w:p>
          <w:p w:rsidR="00F44D34" w:rsidRDefault="00F44D3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отклонений и отличий от эталона, вносить необходимые дополнения и коррективы;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участвовать в коллективных обсуждениях, строить понятные речевые высказывания, формулировать ответы на вопросы.</w:t>
            </w:r>
          </w:p>
          <w:p w:rsidR="00F44D34" w:rsidRDefault="00F44D34" w:rsidP="00DC4EC6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ответственно относятся к учебе, имеют мотивацию к учебной деятельности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 Художественный анализ произведений изобразительного искусства.</w:t>
            </w:r>
          </w:p>
          <w:p w:rsidR="00F44D34" w:rsidRDefault="00F44D3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выполнение работы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44D34" w:rsidRDefault="00F44D34" w:rsidP="006B7ADA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заданную тему по собственному замыслу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D34" w:rsidRDefault="00F44D34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795D9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wBefore w:w="15" w:type="dxa"/>
        </w:trPr>
        <w:tc>
          <w:tcPr>
            <w:tcW w:w="4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«Осенний букет».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с натуры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>
              <w:rPr>
                <w:rFonts w:eastAsia="Times New Roman"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понятиями «симметрия», «асимметрия», «ось симметрии», «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алла-прима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», «пуантилизм», «лессировка», «светотень»; расширят представления о натюрморте.</w:t>
            </w:r>
            <w:proofErr w:type="gramEnd"/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рисовать осенние листья акварелью; самостоятельно рисовать натюрморт на заданную тему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eastAsia="Times New Roman"/>
                <w:sz w:val="22"/>
                <w:szCs w:val="22"/>
              </w:rPr>
              <w:t xml:space="preserve">научатся осуществлять </w:t>
            </w:r>
          </w:p>
          <w:p w:rsidR="00795D94" w:rsidRDefault="00795D9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поиск информации из разных источников,</w:t>
            </w:r>
          </w:p>
          <w:p w:rsidR="00795D94" w:rsidRDefault="00795D9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расширяющей и дополняющей </w:t>
            </w:r>
          </w:p>
          <w:p w:rsidR="00795D94" w:rsidRDefault="00795D9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представление о технике рисования, </w:t>
            </w:r>
          </w:p>
          <w:p w:rsidR="00795D94" w:rsidRDefault="00795D9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натюрморте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, сравнивать предметы, </w:t>
            </w:r>
          </w:p>
          <w:p w:rsidR="00795D94" w:rsidRDefault="00795D9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описывать их внешний вид;</w:t>
            </w:r>
          </w:p>
          <w:p w:rsidR="00795D94" w:rsidRDefault="00795D9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– научатся удерживать цель</w:t>
            </w:r>
          </w:p>
          <w:p w:rsidR="00795D94" w:rsidRDefault="00795D94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деятельности до получения ее результата, </w:t>
            </w:r>
          </w:p>
          <w:p w:rsidR="00795D94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планировать решение учебной задачи: </w:t>
            </w:r>
          </w:p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выстраивать последовательность необходимых операций (алгоритм </w:t>
            </w:r>
            <w:r>
              <w:rPr>
                <w:rFonts w:eastAsia="Times New Roman"/>
                <w:sz w:val="22"/>
                <w:szCs w:val="22"/>
              </w:rPr>
              <w:lastRenderedPageBreak/>
              <w:t xml:space="preserve">действий);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окружающего мира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Эвристическая беседа с опорой на учебник (с. 20–25)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презентацию. Художественный анализ произведений изобразительного искусства.</w:t>
            </w:r>
          </w:p>
          <w:p w:rsidR="004C1AB8" w:rsidRDefault="004C1AB8" w:rsidP="00795D94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795D94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:rsidR="004C1AB8" w:rsidRDefault="004C1AB8" w:rsidP="004C1AB8">
      <w:pPr>
        <w:pStyle w:val="ParagraphStyle"/>
        <w:pageBreakBefore/>
        <w:spacing w:after="60" w:line="252" w:lineRule="auto"/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lastRenderedPageBreak/>
        <w:t>.</w:t>
      </w:r>
    </w:p>
    <w:tbl>
      <w:tblPr>
        <w:tblW w:w="14742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"/>
        <w:gridCol w:w="1402"/>
        <w:gridCol w:w="1276"/>
        <w:gridCol w:w="2100"/>
        <w:gridCol w:w="4343"/>
        <w:gridCol w:w="2771"/>
        <w:gridCol w:w="1275"/>
        <w:gridCol w:w="1134"/>
      </w:tblGrid>
      <w:tr w:rsidR="004C1AB8" w:rsidTr="00925CA0"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«Линии и пространство».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>
              <w:rPr>
                <w:rFonts w:eastAsia="Times New Roman"/>
                <w:sz w:val="22"/>
                <w:szCs w:val="22"/>
              </w:rPr>
              <w:t xml:space="preserve"> Художественное конструирование и дизайн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sz w:val="22"/>
                <w:szCs w:val="22"/>
              </w:rPr>
              <w:t xml:space="preserve">  с многообразием линий и штрихов, с направлением в искусстве оп-арт.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выполнять штрихи и линии с разным нажимом, создавать из линий и штрихов линейные композиции;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эмоционально-ценностному восприятию произведения изобразительного искусства</w:t>
            </w:r>
          </w:p>
        </w:tc>
        <w:tc>
          <w:tcPr>
            <w:tcW w:w="4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 в стиле оп-арт;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  <w:tc>
          <w:tcPr>
            <w:tcW w:w="2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26–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27)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изобразительного искусства. </w:t>
            </w:r>
            <w:proofErr w:type="spellStart"/>
            <w:r>
              <w:rPr>
                <w:sz w:val="22"/>
                <w:szCs w:val="22"/>
              </w:rPr>
              <w:t>Индивидуальноерасстоянием</w:t>
            </w:r>
            <w:proofErr w:type="spellEnd"/>
            <w:r>
              <w:rPr>
                <w:sz w:val="22"/>
                <w:szCs w:val="22"/>
              </w:rPr>
              <w:t xml:space="preserve"> между штрихами, создание линейных композиций; пространственные представления 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15.10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925CA0"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br/>
              <w:t xml:space="preserve">«Портрет красавицы осени».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>
              <w:rPr>
                <w:rFonts w:eastAsia="Times New Roman"/>
                <w:sz w:val="22"/>
                <w:szCs w:val="22"/>
              </w:rPr>
              <w:t>с понятием «динамичность»; с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правилами смешения основных красок, с теплым и холодным колоритами в живописи, с приемами перспективного построения изображений. 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рабо-тать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живописны-ми</w:t>
            </w:r>
            <w:proofErr w:type="spellEnd"/>
            <w:r>
              <w:rPr>
                <w:sz w:val="22"/>
                <w:szCs w:val="22"/>
              </w:rPr>
              <w:t xml:space="preserve"> материалами; </w:t>
            </w:r>
            <w:r>
              <w:rPr>
                <w:sz w:val="22"/>
                <w:szCs w:val="22"/>
              </w:rPr>
              <w:lastRenderedPageBreak/>
              <w:t xml:space="preserve">создавать теплый и холодный колориты </w:t>
            </w:r>
          </w:p>
        </w:tc>
        <w:tc>
          <w:tcPr>
            <w:tcW w:w="4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колорите;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способностямиинициативно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сотрудничать с учителем, одноклассниками, отвечать на вопросы, делать выводы.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</w:tc>
        <w:tc>
          <w:tcPr>
            <w:tcW w:w="2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беседа. 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изобразительного искусства. Просмотр </w:t>
            </w:r>
            <w:proofErr w:type="spellStart"/>
            <w:r>
              <w:rPr>
                <w:sz w:val="22"/>
                <w:szCs w:val="22"/>
              </w:rPr>
              <w:t>мультимедийной</w:t>
            </w:r>
            <w:proofErr w:type="spellEnd"/>
            <w:r>
              <w:rPr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22.10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925CA0"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«Дорогие сердцу места».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по памяти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sz w:val="22"/>
                <w:szCs w:val="22"/>
              </w:rPr>
              <w:t xml:space="preserve"> с понятиями «линия горизонта», «пейзаж», «воздушная перспектива»; с ролью линии горизонта в композиции.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создавать композицию на заданную тему с соблюдением законов перспективы</w:t>
            </w:r>
          </w:p>
        </w:tc>
        <w:tc>
          <w:tcPr>
            <w:tcW w:w="4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795D94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рисования, роли линии горизонта в композиции, воспроизводить по памяти информацию, необходимую для решения учебной задачи;</w:t>
            </w:r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оценивать уровень владения тем или иным учебным действием (отвечать на вопрос «Что я не знаю и не умею?»),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искусства, бережное отношение к природе</w:t>
            </w: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Эвристическая беседа с опорой на учебник (с. 30–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33)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презентацию. Работа с рабочей тетрадью (с. 18). 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изобразительного искусства. 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29.10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795D94" w:rsidTr="00906409">
        <w:trPr>
          <w:trHeight w:val="8361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«Машины на службе человека».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с натуры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 с правилами рисования параллелепипеда и цилиндра с учетом законов линейной перспективы. </w:t>
            </w:r>
          </w:p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выполнять геометрический </w:t>
            </w:r>
          </w:p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различных видов транспортных средств; рисовать машины на основе различных геометрических тел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 поиск информации из разных источников, расширяющей и</w:t>
            </w:r>
            <w:proofErr w:type="gramEnd"/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дополняющей представление о технике</w:t>
            </w:r>
            <w:proofErr w:type="gramEnd"/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рисования,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законах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линейной перспективы; </w:t>
            </w:r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</w:t>
            </w:r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контроль в форме сличения способа</w:t>
            </w:r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действия и его результата с заданным эталоном</w:t>
            </w:r>
          </w:p>
          <w:p w:rsidR="0087358A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целью обнаружения отклонений и отличий от эталона, вносить необходимые дополнения и коррективы;</w:t>
            </w:r>
          </w:p>
          <w:p w:rsidR="0087358A" w:rsidRDefault="0087358A" w:rsidP="00E45353">
            <w:pPr>
              <w:pStyle w:val="ParagraphStyle"/>
              <w:rPr>
                <w:sz w:val="22"/>
                <w:szCs w:val="22"/>
              </w:rPr>
            </w:pPr>
          </w:p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</w:p>
          <w:p w:rsidR="00795D94" w:rsidRPr="0087358A" w:rsidRDefault="00795D94" w:rsidP="0087358A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</w:t>
            </w:r>
            <w:r w:rsidR="0087358A">
              <w:rPr>
                <w:sz w:val="22"/>
                <w:szCs w:val="22"/>
              </w:rPr>
              <w:t>;</w:t>
            </w:r>
            <w:r w:rsidR="0087358A">
              <w:rPr>
                <w:rFonts w:eastAsia="Times New Roman"/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</w:t>
            </w:r>
            <w:proofErr w:type="spellStart"/>
            <w:r w:rsidR="0087358A">
              <w:rPr>
                <w:rFonts w:eastAsia="Times New Roman"/>
                <w:sz w:val="22"/>
                <w:szCs w:val="22"/>
              </w:rPr>
              <w:t>искусства</w:t>
            </w:r>
            <w:proofErr w:type="gramStart"/>
            <w:r w:rsidR="0087358A">
              <w:rPr>
                <w:rFonts w:eastAsia="Times New Roman"/>
                <w:sz w:val="22"/>
                <w:szCs w:val="22"/>
              </w:rPr>
              <w:t>;</w:t>
            </w:r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отрудничать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 учителем, одноклассниками, описывать объект: передавать его внешние характеристики, используя выразительные средства языка; отвечать  на вопросы, делать выводы.</w:t>
            </w:r>
          </w:p>
          <w:p w:rsidR="00795D94" w:rsidRDefault="00795D94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34–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35)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презентацию. </w:t>
            </w:r>
          </w:p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795D94" w:rsidRDefault="00795D94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95D94" w:rsidRDefault="00795D94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7310"/>
        <w:tblW w:w="1478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63"/>
        <w:gridCol w:w="1276"/>
        <w:gridCol w:w="2069"/>
        <w:gridCol w:w="4390"/>
        <w:gridCol w:w="2896"/>
        <w:gridCol w:w="1134"/>
        <w:gridCol w:w="1134"/>
      </w:tblGrid>
      <w:tr w:rsidR="004C1AB8" w:rsidTr="00042BE3">
        <w:trPr>
          <w:trHeight w:hRule="exact" w:val="5866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5D94" w:rsidRDefault="00795D94" w:rsidP="00042BE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5D94" w:rsidRDefault="00795D94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«Труд людей осенью».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BE3" w:rsidRDefault="00042BE3" w:rsidP="00042BE3">
            <w:pPr>
              <w:pStyle w:val="ParagraphStyle"/>
              <w:rPr>
                <w:sz w:val="22"/>
                <w:szCs w:val="22"/>
              </w:rPr>
            </w:pP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5D94" w:rsidRDefault="00795D94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sz w:val="22"/>
                <w:szCs w:val="22"/>
              </w:rPr>
              <w:t xml:space="preserve"> с последовательностью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рисова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4C1AB8" w:rsidRDefault="004C1AB8" w:rsidP="00042BE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тем-ой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картины,</w:t>
            </w: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приемами </w:t>
            </w:r>
            <w:proofErr w:type="spellStart"/>
            <w:r>
              <w:rPr>
                <w:sz w:val="22"/>
                <w:szCs w:val="22"/>
              </w:rPr>
              <w:t>перспект-го</w:t>
            </w:r>
            <w:proofErr w:type="spellEnd"/>
            <w:r>
              <w:rPr>
                <w:sz w:val="22"/>
                <w:szCs w:val="22"/>
              </w:rPr>
              <w:t xml:space="preserve"> построения изображений;</w:t>
            </w:r>
          </w:p>
          <w:p w:rsidR="004C1AB8" w:rsidRDefault="004C1AB8" w:rsidP="00042BE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 рисовать фигуры людей в движении; 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5D94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  <w:proofErr w:type="gramEnd"/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 w:rsidRPr="0087358A">
              <w:rPr>
                <w:rFonts w:eastAsia="Times New Roman"/>
                <w:iCs/>
                <w:sz w:val="22"/>
                <w:szCs w:val="22"/>
              </w:rPr>
              <w:t>имеют мотивацию к учебной и творческой деятельности, сориентированы на чуткое и бережное отношение к животным</w:t>
            </w:r>
            <w:proofErr w:type="gramEnd"/>
          </w:p>
        </w:tc>
        <w:tc>
          <w:tcPr>
            <w:tcW w:w="2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5D94" w:rsidRDefault="00795D94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 с опорой на учебник и просмотр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Худож-ый</w:t>
            </w:r>
            <w:proofErr w:type="spellEnd"/>
            <w:r>
              <w:rPr>
                <w:sz w:val="22"/>
                <w:szCs w:val="22"/>
              </w:rPr>
              <w:t xml:space="preserve"> анализ произведений </w:t>
            </w:r>
            <w:proofErr w:type="spellStart"/>
            <w:r>
              <w:rPr>
                <w:sz w:val="22"/>
                <w:szCs w:val="22"/>
              </w:rPr>
              <w:t>изобр-го</w:t>
            </w:r>
            <w:proofErr w:type="spellEnd"/>
            <w:r>
              <w:rPr>
                <w:sz w:val="22"/>
                <w:szCs w:val="22"/>
              </w:rPr>
              <w:t xml:space="preserve"> искусства.</w:t>
            </w:r>
          </w:p>
          <w:p w:rsidR="004C1AB8" w:rsidRDefault="004C1AB8" w:rsidP="00042BE3">
            <w:pPr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Индив-ое</w:t>
            </w:r>
            <w:proofErr w:type="spellEnd"/>
            <w:r>
              <w:rPr>
                <w:sz w:val="22"/>
                <w:szCs w:val="22"/>
              </w:rPr>
              <w:t xml:space="preserve"> выполнение рисунка на заданную тему.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5D94" w:rsidRDefault="00795D94" w:rsidP="00042BE3">
            <w:pPr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4C1AB8" w:rsidRDefault="004C1AB8" w:rsidP="00042BE3">
            <w:pPr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21</w:t>
            </w:r>
            <w:r w:rsidR="00374782">
              <w:rPr>
                <w:rFonts w:eastAsia="Times New Roman"/>
                <w:i/>
                <w:iCs/>
                <w:sz w:val="22"/>
                <w:szCs w:val="22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042BE3">
        <w:trPr>
          <w:trHeight w:hRule="exact" w:val="517"/>
        </w:trPr>
        <w:tc>
          <w:tcPr>
            <w:tcW w:w="147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Pr="007E7B5F" w:rsidRDefault="004C1AB8" w:rsidP="00042BE3">
            <w:pPr>
              <w:rPr>
                <w:b/>
              </w:rPr>
            </w:pPr>
            <w:r w:rsidRPr="007E7B5F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                             В мире сказок</w:t>
            </w:r>
          </w:p>
          <w:p w:rsidR="004C1AB8" w:rsidRDefault="004C1AB8" w:rsidP="00042BE3"/>
        </w:tc>
      </w:tr>
      <w:tr w:rsidR="004C1AB8" w:rsidTr="00042BE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«Мы рисуем животных».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по памяти или по представлению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sz w:val="22"/>
                <w:szCs w:val="22"/>
              </w:rPr>
              <w:t xml:space="preserve"> с понятиями «динамика» и «статика»; с произведениями художников-анималистов. </w:t>
            </w: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рисовать животных с передачей их состояния (покоя или движения); работать карандашом, выполнять линии, </w:t>
            </w:r>
            <w:r>
              <w:rPr>
                <w:sz w:val="22"/>
                <w:szCs w:val="22"/>
              </w:rPr>
              <w:lastRenderedPageBreak/>
              <w:t>различные по характеру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</w:t>
            </w:r>
            <w:r>
              <w:rPr>
                <w:sz w:val="22"/>
                <w:szCs w:val="22"/>
              </w:rPr>
              <w:lastRenderedPageBreak/>
              <w:t>на чуткое и бережное отношение к животным</w:t>
            </w:r>
            <w:proofErr w:type="gramEnd"/>
          </w:p>
        </w:tc>
        <w:tc>
          <w:tcPr>
            <w:tcW w:w="2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Эвристическая беседа с опорой на учебник (с. 42–43) и просмотр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 </w:t>
            </w:r>
          </w:p>
          <w:p w:rsidR="004C1AB8" w:rsidRDefault="004C1AB8" w:rsidP="00042BE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C1AB8" w:rsidRDefault="004C1AB8" w:rsidP="00042BE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 тему графическими материалами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042BE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18.11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042BE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17"/>
        <w:tblW w:w="1474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81E35" w:rsidTr="00481E35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Лепка животных.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sz w:val="22"/>
                <w:szCs w:val="22"/>
              </w:rPr>
              <w:t xml:space="preserve"> с творчеством известных художников-скульпторов, со способами лепки пластическими материалами. 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выполнять скульптуру животных разными способами лепки, передавать характерные черты и индивидуальные особенности объекта; выражать собственное мнение о произведениях искусства</w:t>
            </w:r>
          </w:p>
          <w:p w:rsidR="00042BE3" w:rsidRDefault="00042BE3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042BE3" w:rsidRDefault="00042BE3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познавательные </w:t>
            </w:r>
            <w:r>
              <w:rPr>
                <w:rFonts w:eastAsia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способах лепки из пластилина;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на бережное отношение к животным</w:t>
            </w:r>
            <w:proofErr w:type="gramEnd"/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44–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45) и просмотр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животного из пластилина на заданную тему по выбору обучающегося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25.11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81E35" w:rsidTr="00481E3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«Животные на страницах книг».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Иллюстрирование.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>
              <w:rPr>
                <w:rFonts w:eastAsia="Times New Roman"/>
                <w:sz w:val="22"/>
                <w:szCs w:val="22"/>
              </w:rPr>
              <w:t xml:space="preserve">с творчеством  известных художников-иллюстраторов. 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выполнять рисунок-иллюстрацию на заданную тему, </w:t>
            </w:r>
            <w:r>
              <w:rPr>
                <w:sz w:val="22"/>
                <w:szCs w:val="22"/>
              </w:rPr>
              <w:lastRenderedPageBreak/>
              <w:t>работать с различными художественными материалами; выражать собственное мнение о произведениях книжной графики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58A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иллюстрации, анализировать информацию, выражать языком изобразительного искусства свое отношение к изображаемым персонажам;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определять последовательность промежуточных целей с </w:t>
            </w:r>
            <w:r>
              <w:rPr>
                <w:rFonts w:eastAsia="Times New Roman"/>
                <w:sz w:val="22"/>
                <w:szCs w:val="22"/>
              </w:rPr>
              <w:lastRenderedPageBreak/>
              <w:t>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</w:t>
            </w:r>
            <w:proofErr w:type="gramEnd"/>
          </w:p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042BE3" w:rsidRDefault="00042BE3" w:rsidP="00481E35">
            <w:pPr>
              <w:pStyle w:val="ParagraphStyle"/>
              <w:rPr>
                <w:sz w:val="22"/>
                <w:szCs w:val="22"/>
              </w:rPr>
            </w:pPr>
          </w:p>
          <w:p w:rsidR="00042BE3" w:rsidRDefault="00042BE3" w:rsidP="00481E35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Эвристическая беседа.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изобразительного искусства. Просмотр </w:t>
            </w:r>
            <w:proofErr w:type="spellStart"/>
            <w:r>
              <w:rPr>
                <w:sz w:val="22"/>
                <w:szCs w:val="22"/>
              </w:rPr>
              <w:t>мультимедийной</w:t>
            </w:r>
            <w:proofErr w:type="spellEnd"/>
            <w:r>
              <w:rPr>
                <w:sz w:val="22"/>
                <w:szCs w:val="22"/>
              </w:rPr>
              <w:t xml:space="preserve"> презентации.</w:t>
            </w:r>
          </w:p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03.12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81E35" w:rsidTr="00481E3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«Где живут сказочные герои».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по памяти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 xml:space="preserve">с законами линейной перспективы, с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архит-и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памятниками Средневековья и русской деревянной избой.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выполнять рисунки различных строений на основе </w:t>
            </w:r>
            <w:proofErr w:type="spellStart"/>
            <w:r>
              <w:rPr>
                <w:sz w:val="22"/>
                <w:szCs w:val="22"/>
              </w:rPr>
              <w:t>геом-их</w:t>
            </w:r>
            <w:proofErr w:type="spellEnd"/>
            <w:r>
              <w:rPr>
                <w:sz w:val="22"/>
                <w:szCs w:val="22"/>
              </w:rPr>
              <w:t xml:space="preserve"> тел; передавать в рисунке фактуру материалов; 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BE3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элементах различных строений, ;</w:t>
            </w:r>
            <w:proofErr w:type="gramEnd"/>
          </w:p>
          <w:p w:rsidR="00042BE3" w:rsidRDefault="00042BE3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042BE3" w:rsidRDefault="00042BE3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</w:t>
            </w:r>
            <w:proofErr w:type="gramEnd"/>
          </w:p>
          <w:p w:rsidR="00042BE3" w:rsidRDefault="00042BE3" w:rsidP="00481E35">
            <w:pPr>
              <w:pStyle w:val="ParagraphStyle"/>
              <w:rPr>
                <w:sz w:val="22"/>
                <w:szCs w:val="22"/>
              </w:rPr>
            </w:pPr>
          </w:p>
          <w:p w:rsidR="00042BE3" w:rsidRDefault="00042BE3" w:rsidP="00481E35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48–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51),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 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10.12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:rsidR="004C1AB8" w:rsidRDefault="004C1AB8" w:rsidP="004C1AB8">
      <w:pPr>
        <w:pStyle w:val="ParagraphStyle"/>
        <w:pageBreakBefore/>
        <w:spacing w:after="60" w:line="252" w:lineRule="auto"/>
        <w:jc w:val="right"/>
      </w:pPr>
    </w:p>
    <w:tbl>
      <w:tblPr>
        <w:tblW w:w="14742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C1AB8" w:rsidTr="00E4535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Городецкая роспись. «Сказочные кони».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Декоративное рисование.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>
              <w:rPr>
                <w:rFonts w:eastAsia="Times New Roman"/>
                <w:sz w:val="22"/>
                <w:szCs w:val="22"/>
              </w:rPr>
              <w:t>расширят свое представление о городецком промысле, особенностях городецкой росписи, узнают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 значении образа коня в декоративно-прикладном искусстве. 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выполнять простейшие приемы городецкого узора, выполнять роспись изделия в рисунке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познавательные </w:t>
            </w:r>
            <w:r>
              <w:rPr>
                <w:rFonts w:eastAsia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городецком промысле;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беседа. 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изобразительного искусства.  Просмотр </w:t>
            </w:r>
            <w:proofErr w:type="spellStart"/>
            <w:r>
              <w:rPr>
                <w:sz w:val="22"/>
                <w:szCs w:val="22"/>
              </w:rPr>
              <w:t>мультимедийной</w:t>
            </w:r>
            <w:proofErr w:type="spellEnd"/>
            <w:r>
              <w:rPr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17.12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«По дорогам сказки».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Иллюстрирование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творчеством русских художников-графиков, писавших иллюстрации к сказкам (В. Конашевич, В.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Билибин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 др.).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выделять наиболее интересные и впечатляющие моменты в сюжете сказки;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строить композицию;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выбирать художественные средства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иллюстрировании, художниках-иллюстраторах; </w:t>
            </w:r>
            <w:proofErr w:type="gramEnd"/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оценивать и анализировать результат своего труда, планировать алгоритм действий по выполнению творческой практической работы, организовывать свое рабочее место;</w:t>
            </w:r>
            <w:proofErr w:type="gramEnd"/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вопросы, делать выводы.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042BE3" w:rsidRDefault="00042BE3" w:rsidP="00E45353">
            <w:pPr>
              <w:pStyle w:val="ParagraphStyle"/>
              <w:rPr>
                <w:sz w:val="22"/>
                <w:szCs w:val="22"/>
              </w:rPr>
            </w:pPr>
          </w:p>
          <w:p w:rsidR="00042BE3" w:rsidRDefault="00042BE3" w:rsidP="00E45353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Эвристическая беседа с опорой на учебник (с. 54–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57)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24.12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«Сказочное перевоплощение».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Художественное конструирование и дизайн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традициями проведения маскарадов и карнавалов; с произведениями художника К. Сомова. 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eastAsia="Times New Roman"/>
                <w:sz w:val="22"/>
                <w:szCs w:val="22"/>
              </w:rPr>
              <w:t>создавать образ своего персонажа в карнавальном костюме; конструировать карнавальный костюм;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выражать собственное мнение о произведениях изобразительного искусства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042BE3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</w:t>
            </w:r>
            <w:proofErr w:type="gramEnd"/>
          </w:p>
          <w:p w:rsidR="00042BE3" w:rsidRDefault="00042BE3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042BE3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</w:p>
          <w:p w:rsidR="00042BE3" w:rsidRDefault="00042BE3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042BE3" w:rsidRDefault="00042BE3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042BE3" w:rsidRDefault="00042BE3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  <w:p w:rsidR="00042BE3" w:rsidRDefault="00042BE3" w:rsidP="00E45353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58–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61).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 художественными материалами по выбору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14.01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1117"/>
        <w:tblW w:w="1474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81E35" w:rsidTr="00481E35">
        <w:tc>
          <w:tcPr>
            <w:tcW w:w="147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</w:t>
            </w:r>
            <w:r w:rsidRPr="008F356F">
              <w:rPr>
                <w:rFonts w:eastAsia="Times New Roman"/>
                <w:b/>
                <w:sz w:val="27"/>
                <w:szCs w:val="27"/>
                <w:lang w:eastAsia="ru-RU"/>
              </w:rPr>
              <w:t>Красота в умелых руках</w:t>
            </w:r>
          </w:p>
        </w:tc>
      </w:tr>
      <w:tr w:rsidR="00481E35" w:rsidTr="00481E35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«Дорогая моя столица».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81E35" w:rsidRDefault="00481E35" w:rsidP="00481E35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расширенной информацией о пейзаже как жанре изобразительного искусства, художественно-выразительных средствах.</w:t>
            </w:r>
          </w:p>
          <w:p w:rsidR="00481E35" w:rsidRDefault="00481E35" w:rsidP="00481E35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выполнять композицию на заданную тему; передавать в рисунке настроение; уверенно работать красками 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540D6"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 w:rsidRPr="00A540D6">
              <w:rPr>
                <w:rFonts w:eastAsia="Times New Roman"/>
                <w:sz w:val="22"/>
                <w:szCs w:val="22"/>
              </w:rPr>
              <w:t xml:space="preserve"> – научатся осуществлять </w:t>
            </w: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540D6">
              <w:rPr>
                <w:rFonts w:eastAsia="Times New Roman"/>
                <w:sz w:val="22"/>
                <w:szCs w:val="22"/>
              </w:rPr>
              <w:t>поиск информации из разных источников,</w:t>
            </w: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540D6">
              <w:rPr>
                <w:rFonts w:eastAsia="Times New Roman"/>
                <w:sz w:val="22"/>
                <w:szCs w:val="22"/>
              </w:rPr>
              <w:t xml:space="preserve"> расширяющей и дополняющей </w:t>
            </w: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540D6">
              <w:rPr>
                <w:rFonts w:eastAsia="Times New Roman"/>
                <w:sz w:val="22"/>
                <w:szCs w:val="22"/>
              </w:rPr>
              <w:t xml:space="preserve">представление о карнавалах и маскарадах, </w:t>
            </w: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540D6">
              <w:rPr>
                <w:rFonts w:eastAsia="Times New Roman"/>
                <w:sz w:val="22"/>
                <w:szCs w:val="22"/>
              </w:rPr>
              <w:t xml:space="preserve">контрастных </w:t>
            </w:r>
            <w:proofErr w:type="gramStart"/>
            <w:r w:rsidRPr="00A540D6">
              <w:rPr>
                <w:rFonts w:eastAsia="Times New Roman"/>
                <w:sz w:val="22"/>
                <w:szCs w:val="22"/>
              </w:rPr>
              <w:t>триадах</w:t>
            </w:r>
            <w:proofErr w:type="gramEnd"/>
            <w:r w:rsidRPr="00A540D6">
              <w:rPr>
                <w:rFonts w:eastAsia="Times New Roman"/>
                <w:sz w:val="22"/>
                <w:szCs w:val="22"/>
              </w:rPr>
              <w:t>;</w:t>
            </w:r>
          </w:p>
          <w:p w:rsid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Pr="00A540D6" w:rsidRDefault="00A540D6" w:rsidP="00A540D6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ных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средствах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живописи;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планировать 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решение учебной задачи: выстраивать 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последовательность необходимых операций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(алгоритм действий); 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способностями инициативно сотрудничать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учителем, одноклассниками, отвечать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вопросы, делать выводы.</w:t>
            </w: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A540D6" w:rsidRDefault="00A540D6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87358A" w:rsidRDefault="00481E35" w:rsidP="00481E35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имеют мотивацию к учебной</w:t>
            </w:r>
          </w:p>
          <w:p w:rsidR="0087358A" w:rsidRDefault="0087358A" w:rsidP="00481E35">
            <w:pPr>
              <w:pStyle w:val="ParagraphStyle"/>
              <w:rPr>
                <w:sz w:val="22"/>
                <w:szCs w:val="22"/>
              </w:rPr>
            </w:pPr>
          </w:p>
          <w:p w:rsidR="0087358A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творческой деятельности,</w:t>
            </w:r>
          </w:p>
          <w:p w:rsidR="0087358A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7358A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сориентированы на эмоционально-</w:t>
            </w:r>
          </w:p>
          <w:p w:rsidR="0087358A" w:rsidRDefault="0087358A" w:rsidP="00481E35">
            <w:pPr>
              <w:pStyle w:val="ParagraphStyle"/>
              <w:rPr>
                <w:sz w:val="22"/>
                <w:szCs w:val="22"/>
              </w:rPr>
            </w:pPr>
          </w:p>
          <w:p w:rsidR="0087358A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восприятие произведений </w:t>
            </w:r>
          </w:p>
          <w:p w:rsidR="0087358A" w:rsidRDefault="0087358A" w:rsidP="00481E35">
            <w:pPr>
              <w:pStyle w:val="ParagraphStyle"/>
              <w:rPr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искусства.</w:t>
            </w: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21.01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-1132"/>
        <w:tblW w:w="1474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81E35" w:rsidTr="00481E35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481E35">
            <w:pPr>
              <w:pStyle w:val="ParagraphStyle"/>
              <w:snapToGrid w:val="0"/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snapToGrid w:val="0"/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«Звери и птицы в городе».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81E35" w:rsidRDefault="00481E35" w:rsidP="00481E35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расширенной информацией о жизни зверей и птиц зимой, об анималистическом жанре. </w:t>
            </w:r>
          </w:p>
          <w:p w:rsidR="00481E35" w:rsidRDefault="00481E35" w:rsidP="00481E35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выполнять наброски птиц и зверей, используя правила линейно-конструктивного построения, составлять из набросков композиции на заданную тему; использовать различные приемы работы с художественными материалами 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анималистическом жанре, последовательности рисования птиц и зверей;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искусства, проявление </w:t>
            </w:r>
            <w:proofErr w:type="gramStart"/>
            <w:r>
              <w:rPr>
                <w:sz w:val="22"/>
                <w:szCs w:val="22"/>
              </w:rPr>
              <w:t>заботы по отношению</w:t>
            </w:r>
            <w:proofErr w:type="gramEnd"/>
            <w:r>
              <w:rPr>
                <w:sz w:val="22"/>
                <w:szCs w:val="22"/>
              </w:rPr>
              <w:t xml:space="preserve"> к животным</w:t>
            </w: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Эвристическая беседа с опорой на учебник (с. 68–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69).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81E35" w:rsidRDefault="00481E35" w:rsidP="00481E35">
            <w:pPr>
              <w:pStyle w:val="ParagraphStyle"/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 по выбору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28.01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81E35" w:rsidTr="00481E35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Лепка. «Терем расписной».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Художественное конструирование и дизайн.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81E35" w:rsidRDefault="00481E35" w:rsidP="00481E35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приемами лепки с использованием готовых форм; творчеством художника В. М. Васнецова; архитектурой царского дворца в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Коломенском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481E35" w:rsidRDefault="00481E35" w:rsidP="00481E35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работать с пластилином; эмоционально-ценностному восприятию произведения изобразительного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искусства, работать в коллективе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лепки из пластилина, русском зодчестве;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удерживать цель деятельности до получения результата, планировать решение учебной задачи, корректировать свою деятельность;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договариваться и приходить к общему решению в совместной деятельности, адекватно оценивать свою роль в коллективной деятельности. </w:t>
            </w:r>
            <w:proofErr w:type="gramEnd"/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выражают положительное </w:t>
            </w:r>
            <w:r>
              <w:rPr>
                <w:sz w:val="22"/>
                <w:szCs w:val="22"/>
              </w:rPr>
              <w:lastRenderedPageBreak/>
              <w:t>отношение к процессу познания, мотивируют свою деятельность, применяют правила делового сотрудничества, сориентированы на эмоционально-эстетическое восприятие произведений искусства</w:t>
            </w: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Эвристическая беседа с опорой на учебник (с. 70–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73).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и коллективное выполнение работы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04.02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81E35" w:rsidTr="00481E35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«Создаем декорации».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Иллюстрирование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81E35" w:rsidRDefault="00481E35" w:rsidP="00481E35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информацией о роли декораций в постановках спектаклей;  с сутью понятия  «декорация»; с именами русских художников-декораторов.</w:t>
            </w: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выполнять декорацию к конкретному спектаклю;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использовать различные  приемы работы с художественными материалами 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906409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906409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декорациях, художественно-выразительных средствах, используемых художниками в эскизах декораций; </w:t>
            </w:r>
            <w:proofErr w:type="gramEnd"/>
          </w:p>
          <w:p w:rsidR="00906409" w:rsidRDefault="00906409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адекватно воспринимать информацию учителя или товарища, содержащую оценочный характер отзыва о работе на уроке;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906409" w:rsidRDefault="00906409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81E35" w:rsidRDefault="00481E35" w:rsidP="00481E35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481E35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74–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77).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81E35" w:rsidRDefault="00481E35" w:rsidP="00481E35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изобразительного </w:t>
            </w:r>
            <w:proofErr w:type="spellStart"/>
            <w:r>
              <w:rPr>
                <w:sz w:val="22"/>
                <w:szCs w:val="22"/>
              </w:rPr>
              <w:t>искусства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ндивидуальное</w:t>
            </w:r>
            <w:proofErr w:type="spellEnd"/>
            <w:r>
              <w:rPr>
                <w:sz w:val="22"/>
                <w:szCs w:val="22"/>
              </w:rPr>
              <w:t xml:space="preserve"> выполнение рисунка на заданную тему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11.02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E35" w:rsidRDefault="00481E35" w:rsidP="00481E35">
            <w:pPr>
              <w:pStyle w:val="ParagraphStyle"/>
              <w:snapToGrid w:val="0"/>
              <w:spacing w:line="216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:rsidR="004C1AB8" w:rsidRDefault="004C1AB8" w:rsidP="004C1AB8">
      <w:pPr>
        <w:pStyle w:val="ParagraphStyle"/>
        <w:pageBreakBefore/>
        <w:spacing w:after="60" w:line="252" w:lineRule="auto"/>
        <w:jc w:val="right"/>
      </w:pPr>
    </w:p>
    <w:tbl>
      <w:tblPr>
        <w:tblW w:w="14742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C1AB8" w:rsidTr="00E4535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«Великие полководцы России».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Рисование на тему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творчеством художников батального жанра.</w:t>
            </w:r>
          </w:p>
          <w:p w:rsidR="004C1AB8" w:rsidRPr="005108D4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составлять композицию на заданную тему с соблюдением законов ее построения;  работать с художественными материалами, соблюдать при построении композиции ее законы; проявлять  интерес и уважение к защитникам Отечества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языке изобразительного искусства;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адекватно воспринимать информацию учителя или товарища, содержащую оценочный характер отзыва о работе на уроке;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  <w:proofErr w:type="gramEnd"/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искусства, проявление патриотических чувств, уважения к истории страны</w:t>
            </w: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беседа. Художественный анализ произведений изобразительного искусства. Просмотр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18.02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«Красота в умелых руках».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Декоративное рисование.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историей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павловопосадского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промысла, особенностями росписи шалей, технологией их изготовления.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выполнять эскиз узора для салфетки в стиле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lastRenderedPageBreak/>
              <w:t>павловопосадской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росписи; выполнять набойку на ткани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павловопосадском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промысле, технологии росписи шалей;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планировать алгоритм действий, контролировать свои действия по точному и оперативному ориентированию в схемах;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вопросы, делать выводы.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декоративно-прикладного искусства</w:t>
            </w:r>
            <w:proofErr w:type="gramEnd"/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Эвристическая беседа с опорой на учебник (с. 82–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83).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25.02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«Самая любимая».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Рисование</w:t>
            </w:r>
            <w:r>
              <w:rPr>
                <w:rFonts w:eastAsia="Times New Roman"/>
                <w:sz w:val="22"/>
                <w:szCs w:val="22"/>
              </w:rPr>
              <w:t xml:space="preserve"> по памяти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иконописью, темой материнства в живописи. 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правильно определять и изображать форму, пропорции, конструктивное строение лица человека; 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 </w:t>
            </w: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поиск информации из разных источников, </w:t>
            </w: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расширяющей и дополняющей </w:t>
            </w: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представление о последовательности</w:t>
            </w: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рисования человека, пропорций </w:t>
            </w: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человеческой фигуры, находить решение </w:t>
            </w: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творческих проблем; 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коммуникатив-ные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eastAsia="Times New Roman"/>
                <w:sz w:val="22"/>
                <w:szCs w:val="22"/>
              </w:rPr>
              <w:t xml:space="preserve"> имеют мотивацию к учебной и творческой деятельности.</w:t>
            </w:r>
            <w:proofErr w:type="gramEnd"/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84–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87)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03.03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:rsidR="004C1AB8" w:rsidRDefault="004C1AB8" w:rsidP="004C1AB8">
      <w:pPr>
        <w:pStyle w:val="ParagraphStyle"/>
        <w:pageBreakBefore/>
        <w:spacing w:after="60" w:line="252" w:lineRule="auto"/>
        <w:jc w:val="right"/>
      </w:pPr>
    </w:p>
    <w:tbl>
      <w:tblPr>
        <w:tblW w:w="14742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C1AB8" w:rsidTr="00E4535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«Подарок маме – открытка»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Художественное конструирование и дизайн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историей появления открытки и ее многообразием по назначению и оформлению.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eastAsia="Times New Roman"/>
                <w:sz w:val="22"/>
                <w:szCs w:val="22"/>
              </w:rPr>
              <w:t>изготавливать открытки в смешанной технике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об открытке, находить решение творческой проблемы;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принимать и сохранять учебную задачу,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  <w:proofErr w:type="gramEnd"/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</w:t>
            </w:r>
            <w:proofErr w:type="gramEnd"/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88–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89).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открытки с использованием материалов по выбору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10.03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«Забота человека о животных».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Иллюстрирование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eastAsia="Times New Roman"/>
                <w:sz w:val="22"/>
                <w:szCs w:val="22"/>
              </w:rPr>
              <w:t xml:space="preserve"> с произведениями живописи.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рисовать зайца в разных положениях, создавать композицию на заданную тему; выражать собственное мнение о произведениях изобразительного искусства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допол-й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представление о последовательности рисования животных, человека, поиск решения творческих проблем;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принимать и сохранять учебную задачу, планировать собственную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дея-ть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коррек-ть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ее в процессе работы, выполнять пооперационный и итоговый контроль;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спо-и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инициативно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сотр-ть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 учителем,  отвечать на вопросы, делать выводы.</w:t>
            </w:r>
            <w:proofErr w:type="gramEnd"/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сориентированы на желание участвовать в обсуждении техники изобразительного искусства</w:t>
            </w: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90–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93).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презентации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удожественный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анализ произведений изобразительного искусства.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17.03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1474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                                                                                         </w:t>
            </w:r>
            <w:r w:rsidRPr="008F356F">
              <w:rPr>
                <w:rFonts w:eastAsia="Times New Roman"/>
                <w:b/>
                <w:sz w:val="27"/>
                <w:szCs w:val="27"/>
                <w:lang w:eastAsia="ru-RU"/>
              </w:rPr>
              <w:t>Пусть всегда будет солнце</w:t>
            </w:r>
          </w:p>
        </w:tc>
      </w:tr>
      <w:tr w:rsidR="004C1AB8" w:rsidTr="00906409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«Полет на другую планету».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2C0C2E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расширенной информацией о космосе и космических аппаратах.</w:t>
            </w:r>
          </w:p>
          <w:p w:rsidR="004C1AB8" w:rsidRDefault="004C1AB8" w:rsidP="002C0C2E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работать пастелью или мелками, создавать композицию на заданную тему в соответствии с правилами ее построения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космосе, активно использовать язык изобразительного искусства и различные художественные материалы для выражения своих чувств с помощью цвета;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одноклассниками.</w:t>
            </w:r>
            <w:proofErr w:type="gramEnd"/>
          </w:p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96–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97). Просмотр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«Головной убор русской красавицы».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творчеством художника К. Маковского; узнают о деталях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рус-го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 костюма.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sz w:val="22"/>
                <w:szCs w:val="22"/>
              </w:rPr>
              <w:t xml:space="preserve"> создавать в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рис-х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образ женщины в кокошнике;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ан-ть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пр-я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жив-и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выр-ть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соб-ое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мнение; 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познавательные </w:t>
            </w:r>
            <w:r>
              <w:rPr>
                <w:rFonts w:eastAsia="Times New Roman"/>
                <w:sz w:val="22"/>
                <w:szCs w:val="22"/>
              </w:rPr>
              <w:t xml:space="preserve">– научатся осуществлять поиск информации из разных источников, 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– научатся принимать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сохр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уч-ю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задачу; 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</w:t>
            </w:r>
            <w:proofErr w:type="gramStart"/>
            <w:r>
              <w:rPr>
                <w:sz w:val="22"/>
                <w:szCs w:val="22"/>
              </w:rPr>
              <w:t>учебной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творч-ой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дея-ти</w:t>
            </w:r>
            <w:proofErr w:type="spellEnd"/>
            <w:r>
              <w:rPr>
                <w:sz w:val="22"/>
                <w:szCs w:val="22"/>
              </w:rPr>
              <w:t>, сориентированы на восприятие произведений искусства</w:t>
            </w:r>
          </w:p>
          <w:p w:rsidR="0087358A" w:rsidRDefault="0087358A" w:rsidP="00E45353">
            <w:pPr>
              <w:pStyle w:val="ParagraphStyle"/>
              <w:rPr>
                <w:sz w:val="22"/>
                <w:szCs w:val="22"/>
              </w:rPr>
            </w:pPr>
          </w:p>
          <w:p w:rsidR="0087358A" w:rsidRDefault="0087358A" w:rsidP="00E45353">
            <w:pPr>
              <w:pStyle w:val="ParagraphStyle"/>
              <w:rPr>
                <w:sz w:val="22"/>
                <w:szCs w:val="22"/>
              </w:rPr>
            </w:pPr>
          </w:p>
          <w:p w:rsidR="0087358A" w:rsidRDefault="0087358A" w:rsidP="00E45353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98–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101). Просмотр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</w:t>
            </w:r>
            <w:proofErr w:type="spellStart"/>
            <w:r>
              <w:rPr>
                <w:sz w:val="22"/>
                <w:szCs w:val="22"/>
              </w:rPr>
              <w:t>изо-го</w:t>
            </w:r>
            <w:proofErr w:type="spellEnd"/>
            <w:r>
              <w:rPr>
                <w:sz w:val="22"/>
                <w:szCs w:val="22"/>
              </w:rPr>
              <w:t xml:space="preserve"> искусства.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Индив-ое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выпол-е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рис-ка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gramStart"/>
            <w:r>
              <w:rPr>
                <w:sz w:val="22"/>
                <w:szCs w:val="22"/>
              </w:rPr>
              <w:t>заданную</w:t>
            </w:r>
            <w:proofErr w:type="gramEnd"/>
            <w:r>
              <w:rPr>
                <w:sz w:val="22"/>
                <w:szCs w:val="22"/>
              </w:rPr>
              <w:t xml:space="preserve"> тем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14.04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:rsidR="004C1AB8" w:rsidRDefault="004C1AB8" w:rsidP="004C1AB8">
      <w:pPr>
        <w:pStyle w:val="ParagraphStyle"/>
        <w:pageBreakBefore/>
        <w:spacing w:after="60" w:line="252" w:lineRule="auto"/>
        <w:jc w:val="right"/>
      </w:pPr>
    </w:p>
    <w:tbl>
      <w:tblPr>
        <w:tblW w:w="14742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C1AB8" w:rsidTr="00E4535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«Рисуем сказки А. С. Пушкина».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 xml:space="preserve"> Иллюстрирование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творчеством русских художников, писавших иллюстрации к сказкам.</w:t>
            </w:r>
          </w:p>
          <w:p w:rsidR="004C1AB8" w:rsidRDefault="004C1AB8" w:rsidP="00E45353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выделять наиболее интересные и впечатляющие моменты в сюжете сказки,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соблюдать последовательность выполнения рисунка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поиск информации из разных источников, расширяющей и дополняющей представление о выразительных возможностях композиции;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принимать и сохранять учебную задачу, ориентироваться в учебнике;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</w:t>
            </w:r>
            <w:proofErr w:type="spellStart"/>
            <w:r>
              <w:rPr>
                <w:sz w:val="22"/>
                <w:szCs w:val="22"/>
              </w:rPr>
              <w:t>сориентирова-ны</w:t>
            </w:r>
            <w:proofErr w:type="spellEnd"/>
            <w:r>
              <w:rPr>
                <w:sz w:val="22"/>
                <w:szCs w:val="22"/>
              </w:rPr>
              <w:t xml:space="preserve"> на эстетическое восприятие произведений художников и рисунков одноклассников</w:t>
            </w:r>
            <w:proofErr w:type="gramEnd"/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102–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107).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21.04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E4535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«Весенняя веточка».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с натуры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Познакомятся: </w:t>
            </w:r>
            <w:r>
              <w:rPr>
                <w:rFonts w:eastAsia="Times New Roman"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картинами художников на тему весенней природы; приемами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рис-я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веточки в графике и живописи.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передавать пространство в рисунке;  используя графические и живописные материалы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409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осуществлять  поиск информации из разных источников;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 </w:t>
            </w:r>
          </w:p>
          <w:p w:rsidR="0087358A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 отвечать на вопросы.</w:t>
            </w:r>
            <w:proofErr w:type="gramEnd"/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 имеют мотивацию к учебной и творческой деятельности, сориентированы на </w:t>
            </w:r>
            <w:proofErr w:type="spellStart"/>
            <w:r>
              <w:rPr>
                <w:sz w:val="22"/>
                <w:szCs w:val="22"/>
              </w:rPr>
              <w:t>эмоционально-эстетич-е</w:t>
            </w:r>
            <w:proofErr w:type="spellEnd"/>
            <w:r>
              <w:rPr>
                <w:sz w:val="22"/>
                <w:szCs w:val="22"/>
              </w:rPr>
              <w:t xml:space="preserve"> вос</w:t>
            </w:r>
            <w:r>
              <w:rPr>
                <w:sz w:val="22"/>
                <w:szCs w:val="22"/>
              </w:rPr>
              <w:softHyphen/>
              <w:t xml:space="preserve">приятие произведений </w:t>
            </w:r>
            <w:proofErr w:type="spellStart"/>
            <w:r>
              <w:rPr>
                <w:sz w:val="22"/>
                <w:szCs w:val="22"/>
              </w:rPr>
              <w:t>ис-ва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sz w:val="22"/>
                <w:szCs w:val="22"/>
              </w:rPr>
            </w:pPr>
          </w:p>
          <w:p w:rsidR="0087358A" w:rsidRDefault="0087358A" w:rsidP="00E45353">
            <w:pPr>
              <w:pStyle w:val="ParagraphStyle"/>
              <w:snapToGrid w:val="0"/>
              <w:spacing w:line="252" w:lineRule="auto"/>
              <w:rPr>
                <w:sz w:val="22"/>
                <w:szCs w:val="22"/>
              </w:rPr>
            </w:pPr>
          </w:p>
          <w:p w:rsidR="00906409" w:rsidRDefault="00906409" w:rsidP="00E45353">
            <w:pPr>
              <w:pStyle w:val="ParagraphStyle"/>
              <w:snapToGri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(с.108–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109).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E45353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анализ произведений изобразительного искусства.</w:t>
            </w:r>
          </w:p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рисунка на заданную тему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28.04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E45353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:rsidR="004C1AB8" w:rsidRDefault="004C1AB8" w:rsidP="004C1AB8">
      <w:pPr>
        <w:pStyle w:val="ParagraphStyle"/>
        <w:pageBreakBefore/>
        <w:spacing w:after="30" w:line="252" w:lineRule="auto"/>
        <w:jc w:val="right"/>
      </w:pPr>
    </w:p>
    <w:tbl>
      <w:tblPr>
        <w:tblW w:w="14742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5"/>
        <w:gridCol w:w="1418"/>
        <w:gridCol w:w="1276"/>
        <w:gridCol w:w="2114"/>
        <w:gridCol w:w="4390"/>
        <w:gridCol w:w="2851"/>
        <w:gridCol w:w="1134"/>
        <w:gridCol w:w="1134"/>
      </w:tblGrid>
      <w:tr w:rsidR="004C1AB8" w:rsidTr="002C0C2E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«Праздничный салют».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2C0C2E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историей возникновения фейерверков; с техникой работы в стиле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граттажа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</w:p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выполнять рисунок в технике </w:t>
            </w:r>
            <w:proofErr w:type="spellStart"/>
            <w:r>
              <w:rPr>
                <w:sz w:val="22"/>
                <w:szCs w:val="22"/>
              </w:rPr>
              <w:t>граттажа</w:t>
            </w:r>
            <w:proofErr w:type="spellEnd"/>
            <w:r>
              <w:rPr>
                <w:sz w:val="22"/>
                <w:szCs w:val="22"/>
              </w:rPr>
              <w:t>; адекватно анализировать свои работы и работы одноклассников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познавательные </w:t>
            </w:r>
            <w:r>
              <w:rPr>
                <w:rFonts w:eastAsia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технике рисования, активно использовать язык изобразительного искусства;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  <w:proofErr w:type="gramEnd"/>
          </w:p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  <w:tc>
          <w:tcPr>
            <w:tcW w:w="2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110–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111). Просмотр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презентации.</w:t>
            </w:r>
          </w:p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Художественный анализ произведений изобразительного </w:t>
            </w:r>
            <w:proofErr w:type="spellStart"/>
            <w:r>
              <w:rPr>
                <w:sz w:val="22"/>
                <w:szCs w:val="22"/>
              </w:rPr>
              <w:t>искусства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ндивидуальное</w:t>
            </w:r>
            <w:proofErr w:type="spellEnd"/>
            <w:r>
              <w:rPr>
                <w:sz w:val="22"/>
                <w:szCs w:val="22"/>
              </w:rPr>
              <w:t xml:space="preserve"> выполнение рисунка на заданную тему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925CA0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05.05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906409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«Красота моря. Облака».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AB8" w:rsidRDefault="004C1AB8" w:rsidP="002C0C2E">
            <w:pPr>
              <w:pStyle w:val="ParagraphStyle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4C1AB8" w:rsidRDefault="004C1AB8" w:rsidP="002C0C2E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творчеством художников-маринистов.</w:t>
            </w:r>
          </w:p>
          <w:p w:rsidR="004C1AB8" w:rsidRDefault="004C1AB8" w:rsidP="002C0C2E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выражать свое отношение к произведению искусства, соблюдать последовательность выполнения рисунка, работать гуашью, смешивать краски</w:t>
            </w:r>
          </w:p>
        </w:tc>
        <w:tc>
          <w:tcPr>
            <w:tcW w:w="4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58A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познавательные </w:t>
            </w:r>
            <w:r>
              <w:rPr>
                <w:rFonts w:eastAsia="Times New Roman"/>
                <w:sz w:val="22"/>
                <w:szCs w:val="22"/>
              </w:rPr>
              <w:t xml:space="preserve">– научатся осуществлять поиск информации из разных источников, расширяющей и дополняющей представление о жанрах изобразительного искусства, выражать свое отношение к произведению искусства; </w:t>
            </w:r>
          </w:p>
          <w:p w:rsidR="0087358A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proofErr w:type="gramEnd"/>
          </w:p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</w:p>
        </w:tc>
        <w:tc>
          <w:tcPr>
            <w:tcW w:w="2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Эвристическая беседа с опорой на учебник (с. 112–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119)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презентацию.</w:t>
            </w:r>
          </w:p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 анализ произведений изобразительного искусства. Индивидуальное выполнение рисунка на заданную тему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1AB8" w:rsidRDefault="00481E35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12.05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87358A" w:rsidTr="00C74CC0">
        <w:trPr>
          <w:trHeight w:val="3719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«Пусть </w:t>
            </w:r>
          </w:p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всегда будет солнце…».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Рисование на тему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Познакомятся:</w:t>
            </w:r>
          </w:p>
          <w:p w:rsidR="0087358A" w:rsidRDefault="0087358A" w:rsidP="002C0C2E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художественными музеями-усадьбами.</w:t>
            </w:r>
          </w:p>
          <w:p w:rsidR="0087358A" w:rsidRDefault="0087358A" w:rsidP="002C0C2E">
            <w:pPr>
              <w:pStyle w:val="ParagraphStyle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Научатся: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анализировать произведения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изобрази-тельного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искусства и высказывать свое мнение о них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познавательные </w:t>
            </w:r>
            <w:r>
              <w:rPr>
                <w:rFonts w:eastAsia="Times New Roman"/>
                <w:sz w:val="22"/>
                <w:szCs w:val="22"/>
              </w:rPr>
              <w:t xml:space="preserve">– научатся анализировать </w:t>
            </w:r>
          </w:p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художественные произведения, осуществлять поиск информации из разных источников, расширяющей и дополняющей представление о технике рисования;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регулятивные</w:t>
            </w:r>
            <w:r>
              <w:rPr>
                <w:rFonts w:eastAsia="Times New Roman"/>
                <w:sz w:val="22"/>
                <w:szCs w:val="22"/>
              </w:rPr>
              <w:t xml:space="preserve"> – научатся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анализиро-вать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eastAsia="Times New Roman"/>
                <w:sz w:val="22"/>
                <w:szCs w:val="22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Эвристическая беседа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опорой на учебник (с. 120–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123)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мультимедийную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презентацию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удожественный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анализ произведений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7358A" w:rsidRDefault="0087358A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  <w:tr w:rsidR="004C1AB8" w:rsidTr="00906409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Резервный </w:t>
            </w:r>
            <w:commentRangeStart w:id="0"/>
            <w:r>
              <w:rPr>
                <w:rFonts w:eastAsia="Times New Roman"/>
                <w:sz w:val="22"/>
                <w:szCs w:val="22"/>
              </w:rPr>
              <w:t>урок</w:t>
            </w:r>
            <w:commentRangeEnd w:id="0"/>
            <w:r w:rsidR="00544A4E">
              <w:rPr>
                <w:rStyle w:val="a8"/>
                <w:rFonts w:cs="Mangal"/>
              </w:rPr>
              <w:commentReference w:id="0"/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AB8" w:rsidRDefault="00481E35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AB8" w:rsidRDefault="004C1AB8" w:rsidP="002C0C2E">
            <w:pPr>
              <w:pStyle w:val="ParagraphStyle"/>
              <w:snapToGrid w:val="0"/>
              <w:spacing w:line="252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</w:tr>
    </w:tbl>
    <w:p w:rsidR="004C1AB8" w:rsidRDefault="004C1AB8" w:rsidP="004C1AB8">
      <w:pPr>
        <w:pStyle w:val="ParagraphStyle"/>
        <w:pageBreakBefore/>
        <w:spacing w:after="60" w:line="252" w:lineRule="auto"/>
      </w:pPr>
    </w:p>
    <w:p w:rsidR="00A1241B" w:rsidRDefault="00A1241B"/>
    <w:sectPr w:rsidR="00A1241B" w:rsidSect="00BF36F1">
      <w:footerReference w:type="default" r:id="rId8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" w:date="2015-10-04T09:39:00Z" w:initials="П">
    <w:p w:rsidR="00544A4E" w:rsidRDefault="00544A4E">
      <w:pPr>
        <w:pStyle w:val="a9"/>
      </w:pPr>
      <w:r>
        <w:rPr>
          <w:rStyle w:val="a8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D2" w:rsidRDefault="005776D2" w:rsidP="00BF36F1">
      <w:r>
        <w:separator/>
      </w:r>
    </w:p>
  </w:endnote>
  <w:endnote w:type="continuationSeparator" w:id="0">
    <w:p w:rsidR="005776D2" w:rsidRDefault="005776D2" w:rsidP="00BF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53" w:rsidRDefault="007215BE">
    <w:pPr>
      <w:pStyle w:val="a3"/>
      <w:jc w:val="right"/>
    </w:pPr>
    <w:fldSimple w:instr=" PAGE ">
      <w:r w:rsidR="00374782">
        <w:rPr>
          <w:noProof/>
        </w:rPr>
        <w:t>12</w:t>
      </w:r>
    </w:fldSimple>
  </w:p>
  <w:p w:rsidR="00E45353" w:rsidRDefault="00E453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D2" w:rsidRDefault="005776D2" w:rsidP="00BF36F1">
      <w:r>
        <w:separator/>
      </w:r>
    </w:p>
  </w:footnote>
  <w:footnote w:type="continuationSeparator" w:id="0">
    <w:p w:rsidR="005776D2" w:rsidRDefault="005776D2" w:rsidP="00BF3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AB8"/>
    <w:rsid w:val="00042BE3"/>
    <w:rsid w:val="001D6AB0"/>
    <w:rsid w:val="00374782"/>
    <w:rsid w:val="00481E35"/>
    <w:rsid w:val="004C1AB8"/>
    <w:rsid w:val="00544A4E"/>
    <w:rsid w:val="005776D2"/>
    <w:rsid w:val="007215BE"/>
    <w:rsid w:val="007952F6"/>
    <w:rsid w:val="00795D94"/>
    <w:rsid w:val="007D7E58"/>
    <w:rsid w:val="0087358A"/>
    <w:rsid w:val="00906409"/>
    <w:rsid w:val="00925CA0"/>
    <w:rsid w:val="00A1241B"/>
    <w:rsid w:val="00A540D6"/>
    <w:rsid w:val="00BF36F1"/>
    <w:rsid w:val="00C04E57"/>
    <w:rsid w:val="00CD5DA2"/>
    <w:rsid w:val="00CE422D"/>
    <w:rsid w:val="00E45353"/>
    <w:rsid w:val="00F4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8"/>
    <w:pPr>
      <w:widowControl w:val="0"/>
      <w:suppressAutoHyphens/>
      <w:autoSpaceDE w:val="0"/>
      <w:spacing w:after="0" w:line="240" w:lineRule="auto"/>
    </w:pPr>
    <w:rPr>
      <w:rFonts w:eastAsia="SimSun"/>
      <w:color w:val="auto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C1AB8"/>
    <w:pPr>
      <w:widowControl w:val="0"/>
      <w:suppressAutoHyphens/>
      <w:autoSpaceDE w:val="0"/>
      <w:spacing w:after="0" w:line="240" w:lineRule="auto"/>
    </w:pPr>
    <w:rPr>
      <w:rFonts w:eastAsia="SimSun"/>
      <w:color w:val="auto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4C1A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rsid w:val="004C1AB8"/>
    <w:rPr>
      <w:rFonts w:eastAsia="SimSun" w:cs="Mangal"/>
      <w:color w:val="auto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E45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544A4E"/>
    <w:rPr>
      <w:rFonts w:ascii="Tahoma" w:hAnsi="Tahoma" w:cs="Mangal"/>
      <w:sz w:val="16"/>
      <w:szCs w:val="1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44A4E"/>
    <w:rPr>
      <w:rFonts w:ascii="Tahoma" w:eastAsia="SimSun" w:hAnsi="Tahoma" w:cs="Mangal"/>
      <w:color w:val="auto"/>
      <w:sz w:val="16"/>
      <w:szCs w:val="14"/>
      <w:lang w:eastAsia="hi-IN" w:bidi="hi-IN"/>
    </w:rPr>
  </w:style>
  <w:style w:type="character" w:styleId="a8">
    <w:name w:val="annotation reference"/>
    <w:basedOn w:val="a0"/>
    <w:uiPriority w:val="99"/>
    <w:semiHidden/>
    <w:unhideWhenUsed/>
    <w:rsid w:val="00544A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4A4E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4A4E"/>
    <w:rPr>
      <w:rFonts w:eastAsia="SimSun" w:cs="Mangal"/>
      <w:color w:val="auto"/>
      <w:sz w:val="20"/>
      <w:szCs w:val="18"/>
      <w:lang w:eastAsia="hi-I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4A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4A4E"/>
    <w:rPr>
      <w:b/>
      <w:bCs/>
    </w:rPr>
  </w:style>
  <w:style w:type="paragraph" w:styleId="ad">
    <w:name w:val="Revision"/>
    <w:hidden/>
    <w:uiPriority w:val="99"/>
    <w:semiHidden/>
    <w:rsid w:val="00544A4E"/>
    <w:pPr>
      <w:spacing w:after="0" w:line="240" w:lineRule="auto"/>
    </w:pPr>
    <w:rPr>
      <w:rFonts w:eastAsia="SimSun" w:cs="Mangal"/>
      <w:color w:val="auto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44A4E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544A4E"/>
    <w:rPr>
      <w:rFonts w:ascii="Tahoma" w:eastAsia="SimSun" w:hAnsi="Tahoma" w:cs="Mangal"/>
      <w:color w:val="auto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4DAD90-C941-4E73-BD2F-8168EA92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Alex&amp;Bella2</cp:lastModifiedBy>
  <cp:revision>7</cp:revision>
  <cp:lastPrinted>2015-10-04T06:31:00Z</cp:lastPrinted>
  <dcterms:created xsi:type="dcterms:W3CDTF">2015-10-03T20:27:00Z</dcterms:created>
  <dcterms:modified xsi:type="dcterms:W3CDTF">2015-12-29T05:22:00Z</dcterms:modified>
</cp:coreProperties>
</file>